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F0" w:rsidRPr="00464479" w:rsidRDefault="003B25F0" w:rsidP="003B25F0">
      <w:pPr>
        <w:tabs>
          <w:tab w:val="left" w:pos="3950"/>
        </w:tabs>
        <w:spacing w:after="0" w:line="240" w:lineRule="auto"/>
        <w:rPr>
          <w:b/>
          <w:sz w:val="32"/>
          <w:szCs w:val="32"/>
        </w:rPr>
      </w:pPr>
      <w:bookmarkStart w:id="0" w:name="_GoBack"/>
      <w:bookmarkEnd w:id="0"/>
      <w:r w:rsidRPr="00464479">
        <w:rPr>
          <w:b/>
          <w:sz w:val="32"/>
          <w:szCs w:val="32"/>
        </w:rPr>
        <w:t>PARENTING NOW</w:t>
      </w:r>
    </w:p>
    <w:p w:rsidR="003B25F0" w:rsidRPr="0061447E" w:rsidRDefault="003B25F0" w:rsidP="003B25F0">
      <w:pPr>
        <w:tabs>
          <w:tab w:val="left" w:pos="3950"/>
        </w:tabs>
        <w:spacing w:after="0" w:line="240" w:lineRule="auto"/>
      </w:pPr>
      <w:r w:rsidRPr="00521A06">
        <w:t>As the first weeks move towards months</w:t>
      </w:r>
      <w:r w:rsidRPr="0061447E">
        <w:t xml:space="preserve"> of o</w:t>
      </w:r>
      <w:r w:rsidRPr="00521A06">
        <w:t>ur experience with COVID-19</w:t>
      </w:r>
      <w:r w:rsidRPr="0061447E">
        <w:t xml:space="preserve">, our initial ideas and plans for coping have been tested. Some of us have received far too much advice and resources, to the point of feeling overwhelmed. Others have felt isolated and perhaps as if their needs are not being addressed or understood. And of course, on any given day, we can feel somewhere between those two realities. </w:t>
      </w:r>
    </w:p>
    <w:p w:rsidR="003B25F0" w:rsidRPr="0061447E" w:rsidRDefault="003B25F0" w:rsidP="003B25F0">
      <w:pPr>
        <w:tabs>
          <w:tab w:val="left" w:pos="3950"/>
        </w:tabs>
        <w:spacing w:after="0" w:line="240" w:lineRule="auto"/>
      </w:pPr>
      <w:r w:rsidRPr="0061447E">
        <w:t>With so much to think about, Connected Beginnings would like to offer some support on staying emotionally well during this stressful time, for the families we serve and the families we call are own.</w:t>
      </w:r>
    </w:p>
    <w:p w:rsidR="003B25F0" w:rsidRPr="00521A06" w:rsidRDefault="003B25F0" w:rsidP="003B25F0">
      <w:pPr>
        <w:rPr>
          <w:b/>
        </w:rPr>
      </w:pPr>
    </w:p>
    <w:p w:rsidR="003B25F0" w:rsidRPr="005977F9" w:rsidRDefault="003B25F0" w:rsidP="003B25F0">
      <w:pPr>
        <w:rPr>
          <w:b/>
          <w:i/>
          <w:sz w:val="32"/>
          <w:szCs w:val="32"/>
        </w:rPr>
      </w:pPr>
      <w:r>
        <w:rPr>
          <w:b/>
          <w:i/>
          <w:sz w:val="32"/>
          <w:szCs w:val="32"/>
        </w:rPr>
        <w:t>Decoding Your Kid’s</w:t>
      </w:r>
      <w:r w:rsidRPr="005977F9">
        <w:rPr>
          <w:b/>
          <w:i/>
          <w:sz w:val="32"/>
          <w:szCs w:val="32"/>
        </w:rPr>
        <w:t xml:space="preserve"> Behavior i</w:t>
      </w:r>
      <w:r>
        <w:rPr>
          <w:b/>
          <w:i/>
          <w:sz w:val="32"/>
          <w:szCs w:val="32"/>
        </w:rPr>
        <w:t>n Stressful Times</w:t>
      </w:r>
    </w:p>
    <w:p w:rsidR="003B25F0" w:rsidRDefault="003B25F0" w:rsidP="003B25F0">
      <w:r w:rsidRPr="00521A06">
        <w:t>Even during the most typical parenting days, we may find our children’s behavior confusing. During times of stress, when a parent’s patience, attentio</w:t>
      </w:r>
      <w:r>
        <w:t>n span, and frustration-level are</w:t>
      </w:r>
      <w:r w:rsidRPr="00521A06">
        <w:t xml:space="preserve"> strained— figuring them out may seem impossible. </w:t>
      </w:r>
    </w:p>
    <w:p w:rsidR="003B25F0" w:rsidRDefault="003B25F0" w:rsidP="003B25F0">
      <w:pPr>
        <w:pStyle w:val="NormalWeb"/>
        <w:spacing w:before="0" w:beforeAutospacing="0" w:after="0" w:afterAutospacing="0"/>
        <w:rPr>
          <w:rFonts w:asciiTheme="minorHAnsi" w:hAnsiTheme="minorHAnsi" w:cs="Arial"/>
          <w:color w:val="231F20"/>
          <w:sz w:val="22"/>
          <w:szCs w:val="22"/>
        </w:rPr>
      </w:pPr>
      <w:r w:rsidRPr="00521A06">
        <w:rPr>
          <w:rFonts w:asciiTheme="minorHAnsi" w:hAnsiTheme="minorHAnsi" w:cs="Arial"/>
          <w:color w:val="231F20"/>
          <w:sz w:val="22"/>
          <w:szCs w:val="22"/>
        </w:rPr>
        <w:t>Sometimes when children “act out” we want to ignore it and hope they just cut it out. However, “acting out” is a child’s way of communicating. Acknowledging a child’s feelings—even when those feelings might be expressed through a tantrum</w:t>
      </w:r>
      <w:r>
        <w:rPr>
          <w:rFonts w:asciiTheme="minorHAnsi" w:hAnsiTheme="minorHAnsi" w:cs="Arial"/>
          <w:color w:val="231F20"/>
          <w:sz w:val="22"/>
          <w:szCs w:val="22"/>
        </w:rPr>
        <w:t xml:space="preserve"> or other explosive behavior – </w:t>
      </w:r>
      <w:r w:rsidRPr="00521A06">
        <w:rPr>
          <w:rFonts w:asciiTheme="minorHAnsi" w:hAnsiTheme="minorHAnsi" w:cs="Arial"/>
          <w:color w:val="231F20"/>
          <w:sz w:val="22"/>
          <w:szCs w:val="22"/>
        </w:rPr>
        <w:t>is an important step in connecting t</w:t>
      </w:r>
      <w:r>
        <w:rPr>
          <w:rFonts w:asciiTheme="minorHAnsi" w:hAnsiTheme="minorHAnsi" w:cs="Arial"/>
          <w:color w:val="231F20"/>
          <w:sz w:val="22"/>
          <w:szCs w:val="22"/>
        </w:rPr>
        <w:t>o a child and helping them</w:t>
      </w:r>
      <w:r w:rsidRPr="00521A06">
        <w:rPr>
          <w:rFonts w:asciiTheme="minorHAnsi" w:hAnsiTheme="minorHAnsi" w:cs="Arial"/>
          <w:color w:val="231F20"/>
          <w:sz w:val="22"/>
          <w:szCs w:val="22"/>
        </w:rPr>
        <w:t xml:space="preserve"> manage their own feelings. </w:t>
      </w:r>
    </w:p>
    <w:p w:rsidR="003B25F0" w:rsidRPr="009A7744" w:rsidRDefault="003B25F0" w:rsidP="003B25F0">
      <w:pPr>
        <w:pStyle w:val="NormalWeb"/>
        <w:spacing w:before="0" w:beforeAutospacing="0" w:after="0" w:afterAutospacing="0"/>
        <w:rPr>
          <w:rFonts w:asciiTheme="minorHAnsi" w:hAnsiTheme="minorHAnsi" w:cs="Arial"/>
          <w:color w:val="231F20"/>
          <w:sz w:val="22"/>
          <w:szCs w:val="22"/>
        </w:rPr>
      </w:pPr>
    </w:p>
    <w:p w:rsidR="003B25F0" w:rsidRPr="00521A06" w:rsidRDefault="003B25F0" w:rsidP="003B25F0">
      <w:r w:rsidRPr="00521A06">
        <w:t xml:space="preserve">Here are some basics on understanding and responding to behavior that can provide some insight – and </w:t>
      </w:r>
      <w:r w:rsidRPr="009A7744">
        <w:rPr>
          <w:b/>
          <w:i/>
        </w:rPr>
        <w:t>a little breathing room</w:t>
      </w:r>
      <w:r w:rsidRPr="00521A06">
        <w:t xml:space="preserve"> – for your children and for you.</w:t>
      </w:r>
    </w:p>
    <w:p w:rsidR="003B25F0" w:rsidRPr="00521A06" w:rsidRDefault="003B25F0" w:rsidP="003B25F0">
      <w:pPr>
        <w:pStyle w:val="NormalWeb"/>
        <w:numPr>
          <w:ilvl w:val="0"/>
          <w:numId w:val="1"/>
        </w:numPr>
        <w:spacing w:before="0" w:beforeAutospacing="0" w:after="0" w:afterAutospacing="0"/>
        <w:rPr>
          <w:rFonts w:asciiTheme="minorHAnsi" w:hAnsiTheme="minorHAnsi" w:cs="Arial"/>
          <w:color w:val="231F20"/>
          <w:sz w:val="22"/>
          <w:szCs w:val="22"/>
        </w:rPr>
      </w:pPr>
      <w:r w:rsidRPr="00521A06">
        <w:rPr>
          <w:rFonts w:asciiTheme="minorHAnsi" w:hAnsiTheme="minorHAnsi" w:cs="Arial"/>
          <w:color w:val="231F20"/>
          <w:sz w:val="22"/>
          <w:szCs w:val="22"/>
        </w:rPr>
        <w:t>Take a deep breath and ask yourself, “What is this kid trying to tell me?”</w:t>
      </w:r>
    </w:p>
    <w:p w:rsidR="003B25F0" w:rsidRPr="00521A06" w:rsidRDefault="003B25F0" w:rsidP="003B25F0">
      <w:pPr>
        <w:pStyle w:val="NormalWeb"/>
        <w:numPr>
          <w:ilvl w:val="0"/>
          <w:numId w:val="1"/>
        </w:numPr>
        <w:spacing w:before="0" w:beforeAutospacing="0" w:after="0" w:afterAutospacing="0"/>
        <w:rPr>
          <w:rFonts w:asciiTheme="minorHAnsi" w:hAnsiTheme="minorHAnsi" w:cs="Arial"/>
          <w:color w:val="231F20"/>
          <w:sz w:val="22"/>
          <w:szCs w:val="22"/>
        </w:rPr>
      </w:pPr>
      <w:r w:rsidRPr="00521A06">
        <w:rPr>
          <w:rFonts w:asciiTheme="minorHAnsi" w:hAnsiTheme="minorHAnsi" w:cs="Arial"/>
          <w:color w:val="231F20"/>
          <w:sz w:val="22"/>
          <w:szCs w:val="22"/>
        </w:rPr>
        <w:t>Ask your child to stop for a second and take a deep breath with you.</w:t>
      </w:r>
    </w:p>
    <w:p w:rsidR="003B25F0" w:rsidRPr="00521A06" w:rsidRDefault="003B25F0" w:rsidP="003B25F0">
      <w:pPr>
        <w:pStyle w:val="NormalWeb"/>
        <w:numPr>
          <w:ilvl w:val="0"/>
          <w:numId w:val="1"/>
        </w:numPr>
        <w:spacing w:before="0" w:beforeAutospacing="0" w:after="0" w:afterAutospacing="0"/>
        <w:rPr>
          <w:rFonts w:asciiTheme="minorHAnsi" w:hAnsiTheme="minorHAnsi" w:cs="Arial"/>
          <w:color w:val="231F20"/>
          <w:sz w:val="22"/>
          <w:szCs w:val="22"/>
        </w:rPr>
      </w:pPr>
      <w:r w:rsidRPr="00521A06">
        <w:rPr>
          <w:rFonts w:asciiTheme="minorHAnsi" w:hAnsiTheme="minorHAnsi" w:cs="Arial"/>
          <w:color w:val="231F20"/>
          <w:sz w:val="22"/>
          <w:szCs w:val="22"/>
        </w:rPr>
        <w:t xml:space="preserve">Take another breath together and wonder aloud what your child is feeling. “Whoa, sounds like your mad about something.” </w:t>
      </w:r>
      <w:r>
        <w:rPr>
          <w:rFonts w:asciiTheme="minorHAnsi" w:hAnsiTheme="minorHAnsi" w:cs="Arial"/>
          <w:color w:val="231F20"/>
          <w:sz w:val="22"/>
          <w:szCs w:val="22"/>
        </w:rPr>
        <w:t>Trying to name</w:t>
      </w:r>
      <w:r w:rsidRPr="00521A06">
        <w:rPr>
          <w:rFonts w:asciiTheme="minorHAnsi" w:hAnsiTheme="minorHAnsi" w:cs="Arial"/>
          <w:color w:val="231F20"/>
          <w:sz w:val="22"/>
          <w:szCs w:val="22"/>
        </w:rPr>
        <w:t xml:space="preserve"> a child’s feelings </w:t>
      </w:r>
      <w:r>
        <w:rPr>
          <w:rFonts w:asciiTheme="minorHAnsi" w:hAnsiTheme="minorHAnsi" w:cs="Arial"/>
          <w:color w:val="231F20"/>
          <w:sz w:val="22"/>
          <w:szCs w:val="22"/>
        </w:rPr>
        <w:t>can help them</w:t>
      </w:r>
      <w:r w:rsidRPr="00521A06">
        <w:rPr>
          <w:rFonts w:asciiTheme="minorHAnsi" w:hAnsiTheme="minorHAnsi" w:cs="Arial"/>
          <w:color w:val="231F20"/>
          <w:sz w:val="22"/>
          <w:szCs w:val="22"/>
        </w:rPr>
        <w:t xml:space="preserve"> understand that you see that</w:t>
      </w:r>
      <w:r>
        <w:rPr>
          <w:rFonts w:asciiTheme="minorHAnsi" w:hAnsiTheme="minorHAnsi" w:cs="Arial"/>
          <w:color w:val="231F20"/>
          <w:sz w:val="22"/>
          <w:szCs w:val="22"/>
        </w:rPr>
        <w:t xml:space="preserve"> they have a need or feeling that is getting overwhelming</w:t>
      </w:r>
      <w:r w:rsidRPr="00521A06">
        <w:rPr>
          <w:rFonts w:asciiTheme="minorHAnsi" w:hAnsiTheme="minorHAnsi" w:cs="Arial"/>
          <w:color w:val="231F20"/>
          <w:sz w:val="22"/>
          <w:szCs w:val="22"/>
        </w:rPr>
        <w:t xml:space="preserve">. </w:t>
      </w:r>
    </w:p>
    <w:p w:rsidR="003B25F0" w:rsidRPr="00521A06" w:rsidRDefault="003B25F0" w:rsidP="003B25F0">
      <w:pPr>
        <w:pStyle w:val="NormalWeb"/>
        <w:numPr>
          <w:ilvl w:val="0"/>
          <w:numId w:val="1"/>
        </w:numPr>
        <w:spacing w:before="0" w:beforeAutospacing="0" w:after="0" w:afterAutospacing="0"/>
        <w:rPr>
          <w:rFonts w:asciiTheme="minorHAnsi" w:hAnsiTheme="minorHAnsi" w:cs="Arial"/>
          <w:color w:val="231F20"/>
          <w:sz w:val="22"/>
          <w:szCs w:val="22"/>
        </w:rPr>
      </w:pPr>
      <w:r w:rsidRPr="00521A06">
        <w:rPr>
          <w:rFonts w:asciiTheme="minorHAnsi" w:hAnsiTheme="minorHAnsi" w:cs="Arial"/>
          <w:color w:val="231F20"/>
          <w:sz w:val="22"/>
          <w:szCs w:val="22"/>
        </w:rPr>
        <w:t>Take another deep breath and listen to what your child is sayi</w:t>
      </w:r>
      <w:r>
        <w:rPr>
          <w:rFonts w:asciiTheme="minorHAnsi" w:hAnsiTheme="minorHAnsi" w:cs="Arial"/>
          <w:color w:val="231F20"/>
          <w:sz w:val="22"/>
          <w:szCs w:val="22"/>
        </w:rPr>
        <w:t>ng or doing to help you understand</w:t>
      </w:r>
      <w:r w:rsidRPr="00521A06">
        <w:rPr>
          <w:rFonts w:asciiTheme="minorHAnsi" w:hAnsiTheme="minorHAnsi" w:cs="Arial"/>
          <w:color w:val="231F20"/>
          <w:sz w:val="22"/>
          <w:szCs w:val="22"/>
        </w:rPr>
        <w:t>. Maybe let them know that you have big feelings too sometimes – that make you want to act out.</w:t>
      </w:r>
    </w:p>
    <w:p w:rsidR="003B25F0" w:rsidRDefault="003B25F0" w:rsidP="003B25F0">
      <w:pPr>
        <w:pStyle w:val="NormalWeb"/>
        <w:numPr>
          <w:ilvl w:val="0"/>
          <w:numId w:val="1"/>
        </w:numPr>
        <w:spacing w:before="0" w:beforeAutospacing="0" w:after="0" w:afterAutospacing="0"/>
        <w:rPr>
          <w:rFonts w:asciiTheme="minorHAnsi" w:hAnsiTheme="minorHAnsi" w:cs="Arial"/>
          <w:color w:val="231F20"/>
          <w:sz w:val="22"/>
          <w:szCs w:val="22"/>
        </w:rPr>
      </w:pPr>
      <w:r w:rsidRPr="00521A06">
        <w:rPr>
          <w:rFonts w:asciiTheme="minorHAnsi" w:hAnsiTheme="minorHAnsi" w:cs="Arial"/>
          <w:color w:val="231F20"/>
          <w:sz w:val="22"/>
          <w:szCs w:val="22"/>
        </w:rPr>
        <w:t>Let them know clearly and calmly that even when feelings are overwhe</w:t>
      </w:r>
      <w:r>
        <w:rPr>
          <w:rFonts w:asciiTheme="minorHAnsi" w:hAnsiTheme="minorHAnsi" w:cs="Arial"/>
          <w:color w:val="231F20"/>
          <w:sz w:val="22"/>
          <w:szCs w:val="22"/>
        </w:rPr>
        <w:t>l</w:t>
      </w:r>
      <w:r w:rsidRPr="00521A06">
        <w:rPr>
          <w:rFonts w:asciiTheme="minorHAnsi" w:hAnsiTheme="minorHAnsi" w:cs="Arial"/>
          <w:color w:val="231F20"/>
          <w:sz w:val="22"/>
          <w:szCs w:val="22"/>
        </w:rPr>
        <w:t xml:space="preserve">ming, there are other ways to express themselves that cause no harm to self, others, or property. As Dr. T. Berry </w:t>
      </w:r>
      <w:proofErr w:type="spellStart"/>
      <w:r w:rsidRPr="00521A06">
        <w:rPr>
          <w:rFonts w:asciiTheme="minorHAnsi" w:hAnsiTheme="minorHAnsi" w:cs="Arial"/>
          <w:color w:val="231F20"/>
          <w:sz w:val="22"/>
          <w:szCs w:val="22"/>
        </w:rPr>
        <w:t>Brazelton</w:t>
      </w:r>
      <w:proofErr w:type="spellEnd"/>
      <w:r w:rsidRPr="00521A06">
        <w:rPr>
          <w:rFonts w:asciiTheme="minorHAnsi" w:hAnsiTheme="minorHAnsi" w:cs="Arial"/>
          <w:color w:val="231F20"/>
          <w:sz w:val="22"/>
          <w:szCs w:val="22"/>
        </w:rPr>
        <w:t xml:space="preserve"> said, “I’m sorry. I love you, but not what you are doing.” </w:t>
      </w:r>
      <w:r w:rsidRPr="005977F9">
        <w:rPr>
          <w:rFonts w:asciiTheme="minorHAnsi" w:hAnsiTheme="minorHAnsi" w:cs="Arial"/>
          <w:color w:val="231F20"/>
          <w:sz w:val="22"/>
          <w:szCs w:val="22"/>
        </w:rPr>
        <w:t xml:space="preserve">Give them a simple alternative that they can do right away to express their feelings. For instance, “You can’t shove your sister, but you can punch a pillow.” </w:t>
      </w:r>
    </w:p>
    <w:p w:rsidR="003B25F0" w:rsidRPr="005977F9" w:rsidRDefault="003B25F0" w:rsidP="003B25F0">
      <w:pPr>
        <w:pStyle w:val="NormalWeb"/>
        <w:numPr>
          <w:ilvl w:val="0"/>
          <w:numId w:val="1"/>
        </w:numPr>
        <w:spacing w:before="0" w:beforeAutospacing="0" w:after="0" w:afterAutospacing="0"/>
        <w:rPr>
          <w:rFonts w:asciiTheme="minorHAnsi" w:hAnsiTheme="minorHAnsi" w:cs="Arial"/>
          <w:color w:val="231F20"/>
          <w:sz w:val="22"/>
          <w:szCs w:val="22"/>
        </w:rPr>
      </w:pPr>
      <w:r>
        <w:rPr>
          <w:rFonts w:asciiTheme="minorHAnsi" w:hAnsiTheme="minorHAnsi" w:cs="Arial"/>
          <w:color w:val="231F20"/>
          <w:sz w:val="22"/>
          <w:szCs w:val="22"/>
        </w:rPr>
        <w:t>G</w:t>
      </w:r>
      <w:r w:rsidRPr="005977F9">
        <w:rPr>
          <w:rFonts w:asciiTheme="minorHAnsi" w:hAnsiTheme="minorHAnsi" w:cs="Arial"/>
          <w:color w:val="231F20"/>
          <w:sz w:val="22"/>
          <w:szCs w:val="22"/>
        </w:rPr>
        <w:t>ive them a hug</w:t>
      </w:r>
      <w:r>
        <w:rPr>
          <w:rFonts w:asciiTheme="minorHAnsi" w:hAnsiTheme="minorHAnsi" w:cs="Arial"/>
          <w:color w:val="231F20"/>
          <w:sz w:val="22"/>
          <w:szCs w:val="22"/>
        </w:rPr>
        <w:t>, or a high-five, or a fist tap – anything that lets them know they are loved and are allowed to try again.</w:t>
      </w:r>
    </w:p>
    <w:p w:rsidR="003B25F0" w:rsidRPr="00521A06" w:rsidRDefault="003B25F0" w:rsidP="003B25F0">
      <w:pPr>
        <w:pStyle w:val="NormalWeb"/>
        <w:spacing w:before="0" w:beforeAutospacing="0" w:after="0" w:afterAutospacing="0"/>
        <w:rPr>
          <w:rFonts w:asciiTheme="minorHAnsi" w:hAnsiTheme="minorHAnsi" w:cs="Arial"/>
          <w:color w:val="231F20"/>
          <w:sz w:val="22"/>
          <w:szCs w:val="22"/>
        </w:rPr>
      </w:pPr>
    </w:p>
    <w:p w:rsidR="003B25F0" w:rsidRDefault="003B25F0" w:rsidP="003B25F0">
      <w:pPr>
        <w:pStyle w:val="NormalWeb"/>
        <w:spacing w:before="0" w:beforeAutospacing="0" w:after="0" w:afterAutospacing="0"/>
        <w:rPr>
          <w:rFonts w:asciiTheme="minorHAnsi" w:hAnsiTheme="minorHAnsi" w:cs="Arial"/>
          <w:color w:val="231F20"/>
          <w:sz w:val="22"/>
          <w:szCs w:val="22"/>
        </w:rPr>
      </w:pPr>
      <w:r w:rsidRPr="00521A06">
        <w:rPr>
          <w:rFonts w:asciiTheme="minorHAnsi" w:hAnsiTheme="minorHAnsi" w:cs="Arial"/>
          <w:color w:val="231F20"/>
          <w:sz w:val="22"/>
          <w:szCs w:val="22"/>
        </w:rPr>
        <w:t xml:space="preserve">For more information on responding to children’s challenging behavior in stressful times, click </w:t>
      </w:r>
      <w:hyperlink r:id="rId8" w:history="1">
        <w:r w:rsidRPr="003B25F0">
          <w:rPr>
            <w:rStyle w:val="Hyperlink"/>
            <w:rFonts w:asciiTheme="minorHAnsi" w:hAnsiTheme="minorHAnsi" w:cs="Arial"/>
            <w:sz w:val="22"/>
            <w:szCs w:val="22"/>
          </w:rPr>
          <w:t>here.</w:t>
        </w:r>
      </w:hyperlink>
      <w:r>
        <w:rPr>
          <w:rFonts w:asciiTheme="minorHAnsi" w:hAnsiTheme="minorHAnsi" w:cs="Arial"/>
          <w:color w:val="231F20"/>
          <w:sz w:val="22"/>
          <w:szCs w:val="22"/>
        </w:rPr>
        <w:t xml:space="preserve"> </w:t>
      </w:r>
    </w:p>
    <w:p w:rsidR="003B25F0" w:rsidRDefault="003B25F0" w:rsidP="003B25F0">
      <w:pPr>
        <w:pStyle w:val="NormalWeb"/>
        <w:spacing w:before="0" w:beforeAutospacing="0" w:after="0" w:afterAutospacing="0"/>
        <w:rPr>
          <w:rFonts w:asciiTheme="minorHAnsi" w:hAnsiTheme="minorHAnsi" w:cs="Arial"/>
          <w:color w:val="231F20"/>
          <w:sz w:val="22"/>
          <w:szCs w:val="22"/>
        </w:rPr>
      </w:pPr>
    </w:p>
    <w:p w:rsidR="003B25F0" w:rsidRDefault="003B25F0" w:rsidP="003B25F0">
      <w:pPr>
        <w:pStyle w:val="NormalWeb"/>
        <w:spacing w:before="0" w:beforeAutospacing="0" w:after="0" w:afterAutospacing="0"/>
        <w:rPr>
          <w:rFonts w:asciiTheme="minorHAnsi" w:hAnsiTheme="minorHAnsi" w:cs="Arial"/>
          <w:color w:val="231F20"/>
          <w:sz w:val="22"/>
          <w:szCs w:val="22"/>
        </w:rPr>
      </w:pPr>
      <w:r>
        <w:rPr>
          <w:rFonts w:asciiTheme="minorHAnsi" w:hAnsiTheme="minorHAnsi" w:cs="Arial"/>
          <w:color w:val="231F20"/>
          <w:sz w:val="22"/>
          <w:szCs w:val="22"/>
        </w:rPr>
        <w:t xml:space="preserve">Looking for more on the topic? Here is NPR’s </w:t>
      </w:r>
      <w:proofErr w:type="spellStart"/>
      <w:r>
        <w:rPr>
          <w:rFonts w:asciiTheme="minorHAnsi" w:hAnsiTheme="minorHAnsi" w:cs="Arial"/>
          <w:color w:val="231F20"/>
          <w:sz w:val="22"/>
          <w:szCs w:val="22"/>
        </w:rPr>
        <w:t>LifeKit</w:t>
      </w:r>
      <w:proofErr w:type="spellEnd"/>
      <w:r>
        <w:rPr>
          <w:rFonts w:asciiTheme="minorHAnsi" w:hAnsiTheme="minorHAnsi" w:cs="Arial"/>
          <w:color w:val="231F20"/>
          <w:sz w:val="22"/>
          <w:szCs w:val="22"/>
        </w:rPr>
        <w:t xml:space="preserve"> podcast on the subject</w:t>
      </w:r>
    </w:p>
    <w:p w:rsidR="003B25F0" w:rsidRPr="00972632" w:rsidRDefault="003E3FA0" w:rsidP="003B25F0">
      <w:pPr>
        <w:pStyle w:val="NormalWeb"/>
        <w:spacing w:before="0" w:beforeAutospacing="0" w:after="0" w:afterAutospacing="0"/>
        <w:rPr>
          <w:rFonts w:asciiTheme="minorHAnsi" w:hAnsiTheme="minorHAnsi" w:cs="Arial"/>
          <w:color w:val="231F20"/>
          <w:sz w:val="22"/>
          <w:szCs w:val="22"/>
        </w:rPr>
      </w:pPr>
      <w:hyperlink r:id="rId9" w:history="1">
        <w:r w:rsidR="003B25F0" w:rsidRPr="00972632">
          <w:rPr>
            <w:rStyle w:val="Hyperlink"/>
            <w:rFonts w:asciiTheme="minorHAnsi" w:eastAsia="Times New Roman" w:hAnsiTheme="minorHAnsi" w:cstheme="minorHAnsi"/>
            <w:spacing w:val="-1"/>
            <w:kern w:val="36"/>
            <w:sz w:val="22"/>
            <w:szCs w:val="22"/>
          </w:rPr>
          <w:t>When Will This Be Over? Sesame Workshop's Tips For Parenting During A Pandemic</w:t>
        </w:r>
      </w:hyperlink>
    </w:p>
    <w:p w:rsidR="005471EC" w:rsidRDefault="005471EC"/>
    <w:p w:rsidR="003B25F0" w:rsidRDefault="003B25F0"/>
    <w:sectPr w:rsidR="003B25F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478" w:rsidRDefault="009F5478" w:rsidP="003B25F0">
      <w:pPr>
        <w:spacing w:after="0" w:line="240" w:lineRule="auto"/>
      </w:pPr>
      <w:r>
        <w:separator/>
      </w:r>
    </w:p>
  </w:endnote>
  <w:endnote w:type="continuationSeparator" w:id="0">
    <w:p w:rsidR="009F5478" w:rsidRDefault="009F5478" w:rsidP="003B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F0" w:rsidRDefault="003B25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F0" w:rsidRDefault="003B25F0" w:rsidP="003B25F0">
    <w:pPr>
      <w:pStyle w:val="Footer"/>
      <w:tabs>
        <w:tab w:val="clear" w:pos="4680"/>
        <w:tab w:val="clear" w:pos="9360"/>
        <w:tab w:val="left" w:pos="1050"/>
      </w:tabs>
    </w:pPr>
    <w:r w:rsidRPr="003B25F0">
      <w:rPr>
        <w:noProof/>
      </w:rPr>
      <w:drawing>
        <wp:inline distT="0" distB="0" distL="0" distR="0" wp14:anchorId="38E7B07C" wp14:editId="2B6A6A20">
          <wp:extent cx="2433598" cy="1060450"/>
          <wp:effectExtent l="0" t="0" r="5080" b="6350"/>
          <wp:docPr id="2" name="Picture 2" descr="C:\Users\mwatsonavery\AppData\Local\Microsoft\Windows\INetCache\Content.Outlook\V2SN73A5\Connected Beginnings Logo_with kids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atsonavery\AppData\Local\Microsoft\Windows\INetCache\Content.Outlook\V2SN73A5\Connected Beginnings Logo_with kids_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960" cy="1091111"/>
                  </a:xfrm>
                  <a:prstGeom prst="rect">
                    <a:avLst/>
                  </a:prstGeom>
                  <a:noFill/>
                  <a:ln>
                    <a:noFill/>
                  </a:ln>
                </pic:spPr>
              </pic:pic>
            </a:graphicData>
          </a:graphic>
        </wp:inline>
      </w:drawing>
    </w:r>
    <w:r>
      <w:t xml:space="preserve">                </w:t>
    </w:r>
    <w:r w:rsidR="002F3733">
      <w:t xml:space="preserve">                   </w:t>
    </w:r>
    <w:r>
      <w:t xml:space="preserve">       </w:t>
    </w:r>
    <w:r w:rsidRPr="003B25F0">
      <w:rPr>
        <w:noProof/>
      </w:rPr>
      <w:drawing>
        <wp:inline distT="0" distB="0" distL="0" distR="0" wp14:anchorId="39B9B520" wp14:editId="24665396">
          <wp:extent cx="2150724" cy="996950"/>
          <wp:effectExtent l="0" t="0" r="2540" b="0"/>
          <wp:docPr id="1" name="Picture 1" descr="C:\Users\mwatsonavery\AppData\Local\Microsoft\Windows\INetCache\Content.Outlook\V2SN73A5\umdi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atsonavery\AppData\Local\Microsoft\Windows\INetCache\Content.Outlook\V2SN73A5\umdi_logo_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830" cy="1001171"/>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F0" w:rsidRDefault="003B25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478" w:rsidRDefault="009F5478" w:rsidP="003B25F0">
      <w:pPr>
        <w:spacing w:after="0" w:line="240" w:lineRule="auto"/>
      </w:pPr>
      <w:r>
        <w:separator/>
      </w:r>
    </w:p>
  </w:footnote>
  <w:footnote w:type="continuationSeparator" w:id="0">
    <w:p w:rsidR="009F5478" w:rsidRDefault="009F5478" w:rsidP="003B25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F0" w:rsidRDefault="003B25F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F0" w:rsidRDefault="003B25F0" w:rsidP="003B25F0">
    <w:pPr>
      <w:pStyle w:val="Header"/>
      <w:jc w:val="both"/>
    </w:pPr>
    <w:r>
      <w:rPr>
        <w:noProof/>
      </w:rPr>
      <w:t xml:space="preserve"> </w:t>
    </w:r>
    <w:r w:rsidRPr="003B25F0">
      <w:rPr>
        <w:noProof/>
      </w:rPr>
      <w:t xml:space="preserve"> </w:t>
    </w:r>
    <w:r>
      <w:rPr>
        <w:noProof/>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F0" w:rsidRDefault="003B25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661"/>
    <w:multiLevelType w:val="hybridMultilevel"/>
    <w:tmpl w:val="9716A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F0"/>
    <w:rsid w:val="002F3733"/>
    <w:rsid w:val="003B25F0"/>
    <w:rsid w:val="003E3FA0"/>
    <w:rsid w:val="005471EC"/>
    <w:rsid w:val="009F5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5F0"/>
    <w:rPr>
      <w:color w:val="0000FF"/>
      <w:u w:val="single"/>
    </w:rPr>
  </w:style>
  <w:style w:type="paragraph" w:styleId="NormalWeb">
    <w:name w:val="Normal (Web)"/>
    <w:basedOn w:val="Normal"/>
    <w:uiPriority w:val="99"/>
    <w:unhideWhenUsed/>
    <w:rsid w:val="003B25F0"/>
    <w:pPr>
      <w:spacing w:before="100" w:beforeAutospacing="1" w:after="100" w:afterAutospacing="1" w:line="240" w:lineRule="auto"/>
    </w:pPr>
    <w:rPr>
      <w:rFonts w:ascii="Times New Roman" w:hAnsi="Times New Roman" w:cs="Times New Roman"/>
      <w:sz w:val="24"/>
      <w:szCs w:val="24"/>
      <w:lang w:bidi="km-KH"/>
    </w:rPr>
  </w:style>
  <w:style w:type="character" w:styleId="FollowedHyperlink">
    <w:name w:val="FollowedHyperlink"/>
    <w:basedOn w:val="DefaultParagraphFont"/>
    <w:uiPriority w:val="99"/>
    <w:semiHidden/>
    <w:unhideWhenUsed/>
    <w:rsid w:val="003B25F0"/>
    <w:rPr>
      <w:color w:val="954F72" w:themeColor="followedHyperlink"/>
      <w:u w:val="single"/>
    </w:rPr>
  </w:style>
  <w:style w:type="paragraph" w:styleId="Header">
    <w:name w:val="header"/>
    <w:basedOn w:val="Normal"/>
    <w:link w:val="HeaderChar"/>
    <w:uiPriority w:val="99"/>
    <w:unhideWhenUsed/>
    <w:rsid w:val="003B2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5F0"/>
  </w:style>
  <w:style w:type="paragraph" w:styleId="Footer">
    <w:name w:val="footer"/>
    <w:basedOn w:val="Normal"/>
    <w:link w:val="FooterChar"/>
    <w:uiPriority w:val="99"/>
    <w:unhideWhenUsed/>
    <w:rsid w:val="003B2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5F0"/>
  </w:style>
  <w:style w:type="paragraph" w:styleId="BalloonText">
    <w:name w:val="Balloon Text"/>
    <w:basedOn w:val="Normal"/>
    <w:link w:val="BalloonTextChar"/>
    <w:uiPriority w:val="99"/>
    <w:semiHidden/>
    <w:unhideWhenUsed/>
    <w:rsid w:val="003E3F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F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5F0"/>
    <w:rPr>
      <w:color w:val="0000FF"/>
      <w:u w:val="single"/>
    </w:rPr>
  </w:style>
  <w:style w:type="paragraph" w:styleId="NormalWeb">
    <w:name w:val="Normal (Web)"/>
    <w:basedOn w:val="Normal"/>
    <w:uiPriority w:val="99"/>
    <w:unhideWhenUsed/>
    <w:rsid w:val="003B25F0"/>
    <w:pPr>
      <w:spacing w:before="100" w:beforeAutospacing="1" w:after="100" w:afterAutospacing="1" w:line="240" w:lineRule="auto"/>
    </w:pPr>
    <w:rPr>
      <w:rFonts w:ascii="Times New Roman" w:hAnsi="Times New Roman" w:cs="Times New Roman"/>
      <w:sz w:val="24"/>
      <w:szCs w:val="24"/>
      <w:lang w:bidi="km-KH"/>
    </w:rPr>
  </w:style>
  <w:style w:type="character" w:styleId="FollowedHyperlink">
    <w:name w:val="FollowedHyperlink"/>
    <w:basedOn w:val="DefaultParagraphFont"/>
    <w:uiPriority w:val="99"/>
    <w:semiHidden/>
    <w:unhideWhenUsed/>
    <w:rsid w:val="003B25F0"/>
    <w:rPr>
      <w:color w:val="954F72" w:themeColor="followedHyperlink"/>
      <w:u w:val="single"/>
    </w:rPr>
  </w:style>
  <w:style w:type="paragraph" w:styleId="Header">
    <w:name w:val="header"/>
    <w:basedOn w:val="Normal"/>
    <w:link w:val="HeaderChar"/>
    <w:uiPriority w:val="99"/>
    <w:unhideWhenUsed/>
    <w:rsid w:val="003B2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5F0"/>
  </w:style>
  <w:style w:type="paragraph" w:styleId="Footer">
    <w:name w:val="footer"/>
    <w:basedOn w:val="Normal"/>
    <w:link w:val="FooterChar"/>
    <w:uiPriority w:val="99"/>
    <w:unhideWhenUsed/>
    <w:rsid w:val="003B2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5F0"/>
  </w:style>
  <w:style w:type="paragraph" w:styleId="BalloonText">
    <w:name w:val="Balloon Text"/>
    <w:basedOn w:val="Normal"/>
    <w:link w:val="BalloonTextChar"/>
    <w:uiPriority w:val="99"/>
    <w:semiHidden/>
    <w:unhideWhenUsed/>
    <w:rsid w:val="003E3F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F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ettercarenetwork.org/sites/default/files/2020-03/english-tipsheet4-updated.pdf" TargetMode="External"/><Relationship Id="rId9" Type="http://schemas.openxmlformats.org/officeDocument/2006/relationships/hyperlink" Target="https://www.npr.org/2020/05/08/853142325/when-will-this-be-over-sesame-workshops-tips-for-parenting-during-a-pandemic"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Avery, Mary</dc:creator>
  <cp:keywords/>
  <dc:description/>
  <cp:lastModifiedBy>Town of Watertown, MA</cp:lastModifiedBy>
  <cp:revision>2</cp:revision>
  <dcterms:created xsi:type="dcterms:W3CDTF">2020-05-14T14:01:00Z</dcterms:created>
  <dcterms:modified xsi:type="dcterms:W3CDTF">2020-05-14T14:01:00Z</dcterms:modified>
</cp:coreProperties>
</file>